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0B" w:rsidRDefault="007E390B" w:rsidP="007E390B">
      <w:pPr>
        <w:rPr>
          <w:sz w:val="28"/>
          <w:szCs w:val="28"/>
        </w:rPr>
      </w:pPr>
      <w:bookmarkStart w:id="0" w:name="_GoBack"/>
      <w:bookmarkEnd w:id="0"/>
    </w:p>
    <w:p w:rsidR="0043073F" w:rsidRPr="008937D3" w:rsidRDefault="00F23A62" w:rsidP="00105A06">
      <w:pPr>
        <w:ind w:firstLineChars="50" w:firstLine="156"/>
        <w:rPr>
          <w:sz w:val="28"/>
          <w:szCs w:val="28"/>
        </w:rPr>
      </w:pPr>
      <w:r w:rsidRPr="00B053A3">
        <w:rPr>
          <mc:AlternateContent>
            <mc:Choice Requires="w16se">
              <w:rFonts w:hint="eastAsia"/>
            </mc:Choice>
            <mc:Fallback>
              <w:rFonts w:ascii="Segoe UI Symbol" w:eastAsia="Segoe UI Symbol" w:hAnsi="Segoe UI Symbol" w:cs="Segoe UI Symbol"/>
            </mc:Fallback>
          </mc:AlternateContent>
          <w:sz w:val="32"/>
          <w:szCs w:val="32"/>
        </w:rPr>
        <mc:AlternateContent>
          <mc:Choice Requires="w16se">
            <w16se:symEx w16se:font="Segoe UI Symbol" w16se:char="2606"/>
          </mc:Choice>
          <mc:Fallback>
            <w:t>☆</w:t>
          </mc:Fallback>
        </mc:AlternateContent>
      </w:r>
      <w:r w:rsidR="00105A06" w:rsidRPr="00B053A3">
        <w:rPr>
          <w:rFonts w:hint="eastAsia"/>
          <w:sz w:val="32"/>
          <w:szCs w:val="32"/>
        </w:rPr>
        <w:t>彡</w:t>
      </w:r>
      <w:r w:rsidR="00105A06">
        <w:rPr>
          <w:sz w:val="32"/>
          <w:szCs w:val="32"/>
        </w:rPr>
        <w:t xml:space="preserve"> </w:t>
      </w:r>
      <w:r w:rsidR="007E390B" w:rsidRPr="00B053A3">
        <w:rPr>
          <w:rFonts w:hint="eastAsia"/>
          <w:sz w:val="32"/>
          <w:szCs w:val="32"/>
        </w:rPr>
        <w:t>県</w:t>
      </w:r>
      <w:r w:rsidR="00105A06">
        <w:rPr>
          <w:rFonts w:hint="eastAsia"/>
          <w:sz w:val="32"/>
          <w:szCs w:val="32"/>
        </w:rPr>
        <w:t>内</w:t>
      </w:r>
      <w:r w:rsidR="007E390B" w:rsidRPr="00B053A3">
        <w:rPr>
          <w:rFonts w:hint="eastAsia"/>
          <w:sz w:val="32"/>
          <w:szCs w:val="32"/>
        </w:rPr>
        <w:t>初</w:t>
      </w:r>
      <w:r w:rsidR="00105A06">
        <w:rPr>
          <w:rFonts w:hint="eastAsia"/>
          <w:sz w:val="32"/>
          <w:szCs w:val="32"/>
        </w:rPr>
        <w:t xml:space="preserve"> </w:t>
      </w:r>
      <w:r w:rsidR="007E390B" w:rsidRPr="00B053A3">
        <w:rPr>
          <mc:AlternateContent>
            <mc:Choice Requires="w16se">
              <w:rFonts w:hint="eastAsia"/>
            </mc:Choice>
            <mc:Fallback>
              <w:rFonts w:ascii="Segoe UI Symbol" w:eastAsia="Segoe UI Symbol" w:hAnsi="Segoe UI Symbol" w:cs="Segoe UI Symbol"/>
            </mc:Fallback>
          </mc:AlternateContent>
          <w:sz w:val="32"/>
          <w:szCs w:val="32"/>
        </w:rPr>
        <mc:AlternateContent>
          <mc:Choice Requires="w16se">
            <w16se:symEx w16se:font="Segoe UI Symbol" w16se:char="2606"/>
          </mc:Choice>
          <mc:Fallback>
            <w:t>☆</w:t>
          </mc:Fallback>
        </mc:AlternateContent>
      </w:r>
      <w:r w:rsidR="007E390B" w:rsidRPr="00B053A3">
        <w:rPr>
          <w:rFonts w:hint="eastAsia"/>
          <w:sz w:val="32"/>
          <w:szCs w:val="32"/>
        </w:rPr>
        <w:t>彡</w:t>
      </w:r>
      <w:r w:rsidR="007E390B" w:rsidRPr="00105A06">
        <w:rPr>
          <w:rFonts w:hint="eastAsia"/>
          <w:b/>
          <w:sz w:val="28"/>
          <w:szCs w:val="28"/>
        </w:rPr>
        <w:t>『</w:t>
      </w:r>
      <w:r w:rsidRPr="00105A06">
        <w:rPr>
          <w:rFonts w:hint="eastAsia"/>
          <w:b/>
          <w:sz w:val="28"/>
          <w:szCs w:val="28"/>
        </w:rPr>
        <w:t>らくらく証明書交付サービス</w:t>
      </w:r>
      <w:r w:rsidR="007E390B" w:rsidRPr="00105A06">
        <w:rPr>
          <w:rFonts w:hint="eastAsia"/>
          <w:b/>
          <w:sz w:val="28"/>
          <w:szCs w:val="28"/>
        </w:rPr>
        <w:t>』</w:t>
      </w:r>
      <w:r w:rsidRPr="008937D3">
        <w:rPr>
          <w:rFonts w:hint="eastAsia"/>
          <w:sz w:val="28"/>
          <w:szCs w:val="28"/>
        </w:rPr>
        <w:t>を</w:t>
      </w:r>
      <w:r w:rsidR="0043073F" w:rsidRPr="008937D3">
        <w:rPr>
          <w:rFonts w:hint="eastAsia"/>
          <w:sz w:val="28"/>
          <w:szCs w:val="28"/>
        </w:rPr>
        <w:t>始</w:t>
      </w:r>
      <w:r w:rsidRPr="008937D3">
        <w:rPr>
          <w:rFonts w:hint="eastAsia"/>
          <w:sz w:val="28"/>
          <w:szCs w:val="28"/>
        </w:rPr>
        <w:t>めました</w:t>
      </w:r>
    </w:p>
    <w:p w:rsidR="00F23A62" w:rsidRPr="0043073F" w:rsidRDefault="00F23A62"/>
    <w:p w:rsidR="00F23A62" w:rsidRPr="00F009EA" w:rsidRDefault="00F23A62" w:rsidP="00F23A62">
      <w:pPr>
        <w:wordWrap w:val="0"/>
        <w:autoSpaceDE w:val="0"/>
        <w:autoSpaceDN w:val="0"/>
        <w:adjustRightInd w:val="0"/>
        <w:ind w:firstLineChars="100" w:firstLine="233"/>
        <w:rPr>
          <w:rFonts w:hAnsi="ＭＳ ゴシック" w:cs="Times New Roman"/>
          <w:kern w:val="0"/>
          <w:sz w:val="24"/>
          <w:szCs w:val="24"/>
        </w:rPr>
      </w:pPr>
      <w:r w:rsidRPr="00F009EA">
        <w:rPr>
          <w:rFonts w:hAnsi="ＭＳ ゴシック" w:cs="Times New Roman" w:hint="eastAsia"/>
          <w:kern w:val="0"/>
          <w:sz w:val="24"/>
          <w:szCs w:val="24"/>
        </w:rPr>
        <w:t>市役所１階ロビーに</w:t>
      </w:r>
      <w:r w:rsidR="008937D3" w:rsidRPr="00F009EA">
        <w:rPr>
          <w:rFonts w:hAnsi="ＭＳ ゴシック" w:cs="Times New Roman" w:hint="eastAsia"/>
          <w:kern w:val="0"/>
          <w:sz w:val="24"/>
          <w:szCs w:val="24"/>
        </w:rPr>
        <w:t>、</w:t>
      </w:r>
      <w:r w:rsidRPr="00F009EA">
        <w:rPr>
          <w:rFonts w:hAnsi="ＭＳ ゴシック" w:cs="Times New Roman" w:hint="eastAsia"/>
          <w:kern w:val="0"/>
          <w:sz w:val="24"/>
          <w:szCs w:val="24"/>
        </w:rPr>
        <w:t>マイナンバーカードを利用して住民票の写し等の証明書が取得できるタッチパネル式の端末機を設置しました。</w:t>
      </w:r>
    </w:p>
    <w:p w:rsidR="00F23A62" w:rsidRPr="00F009EA" w:rsidRDefault="00A60F93" w:rsidP="00F23A62">
      <w:pPr>
        <w:wordWrap w:val="0"/>
        <w:autoSpaceDE w:val="0"/>
        <w:autoSpaceDN w:val="0"/>
        <w:adjustRightInd w:val="0"/>
        <w:ind w:firstLineChars="100" w:firstLine="233"/>
        <w:rPr>
          <w:rFonts w:hAnsi="ＭＳ ゴシック" w:cs="Times New Roman"/>
          <w:kern w:val="0"/>
          <w:sz w:val="24"/>
          <w:szCs w:val="24"/>
        </w:rPr>
      </w:pPr>
      <w:r>
        <w:rPr>
          <w:rFonts w:hAnsi="ＭＳ ゴシック" w:cs="Times New Roman" w:hint="eastAsia"/>
          <w:kern w:val="0"/>
          <w:sz w:val="24"/>
          <w:szCs w:val="24"/>
        </w:rPr>
        <w:t>この</w:t>
      </w:r>
      <w:r w:rsidRPr="00F009EA">
        <w:rPr>
          <w:rFonts w:hAnsi="ＭＳ ゴシック" w:cs="Times New Roman" w:hint="eastAsia"/>
          <w:kern w:val="0"/>
          <w:sz w:val="24"/>
          <w:szCs w:val="24"/>
        </w:rPr>
        <w:t>端末機</w:t>
      </w:r>
      <w:r>
        <w:rPr>
          <w:rFonts w:hAnsi="ＭＳ ゴシック" w:cs="Times New Roman" w:hint="eastAsia"/>
          <w:kern w:val="0"/>
          <w:sz w:val="24"/>
          <w:szCs w:val="24"/>
        </w:rPr>
        <w:t>は、</w:t>
      </w:r>
      <w:r w:rsidR="00F23A62" w:rsidRPr="00F009EA">
        <w:rPr>
          <w:rFonts w:hAnsi="ＭＳ ゴシック" w:cs="Times New Roman" w:hint="eastAsia"/>
          <w:kern w:val="0"/>
          <w:sz w:val="24"/>
          <w:szCs w:val="24"/>
        </w:rPr>
        <w:t>コンビニエンスストアに設置されている多機能端末機（コピー機）と同じ操作方法で証明書を出力することが</w:t>
      </w:r>
      <w:r w:rsidR="008541A5">
        <w:rPr>
          <w:rFonts w:hAnsi="ＭＳ ゴシック" w:cs="Times New Roman" w:hint="eastAsia"/>
          <w:kern w:val="0"/>
          <w:sz w:val="24"/>
          <w:szCs w:val="24"/>
        </w:rPr>
        <w:t>でき</w:t>
      </w:r>
      <w:r w:rsidR="00F23A62" w:rsidRPr="00F009EA">
        <w:rPr>
          <w:rFonts w:hAnsi="ＭＳ ゴシック" w:cs="Times New Roman" w:hint="eastAsia"/>
          <w:kern w:val="0"/>
          <w:sz w:val="24"/>
          <w:szCs w:val="24"/>
        </w:rPr>
        <w:t>ます。</w:t>
      </w:r>
    </w:p>
    <w:p w:rsidR="008937D3" w:rsidRPr="00F009EA" w:rsidRDefault="00F23A62" w:rsidP="00F23A62">
      <w:pPr>
        <w:wordWrap w:val="0"/>
        <w:autoSpaceDE w:val="0"/>
        <w:autoSpaceDN w:val="0"/>
        <w:adjustRightInd w:val="0"/>
        <w:rPr>
          <w:rFonts w:hAnsi="ＭＳ ゴシック" w:cs="Times New Roman"/>
          <w:kern w:val="0"/>
          <w:sz w:val="24"/>
          <w:szCs w:val="24"/>
        </w:rPr>
      </w:pPr>
      <w:r w:rsidRPr="00F009EA">
        <w:rPr>
          <w:rFonts w:hAnsi="ＭＳ ゴシック" w:cs="Times New Roman" w:hint="eastAsia"/>
          <w:kern w:val="0"/>
          <w:sz w:val="24"/>
          <w:szCs w:val="24"/>
        </w:rPr>
        <w:t xml:space="preserve">　会計</w:t>
      </w:r>
      <w:r w:rsidR="008937D3" w:rsidRPr="00F009EA">
        <w:rPr>
          <w:rFonts w:hAnsi="ＭＳ ゴシック" w:cs="Times New Roman" w:hint="eastAsia"/>
          <w:kern w:val="0"/>
          <w:sz w:val="24"/>
          <w:szCs w:val="24"/>
        </w:rPr>
        <w:t>は</w:t>
      </w:r>
      <w:r w:rsidRPr="00F009EA">
        <w:rPr>
          <w:rFonts w:hAnsi="ＭＳ ゴシック" w:cs="Times New Roman" w:hint="eastAsia"/>
          <w:kern w:val="0"/>
          <w:sz w:val="24"/>
          <w:szCs w:val="24"/>
        </w:rPr>
        <w:t>窓口での支払い</w:t>
      </w:r>
      <w:r w:rsidR="008937D3" w:rsidRPr="00F009EA">
        <w:rPr>
          <w:rFonts w:hAnsi="ＭＳ ゴシック" w:cs="Times New Roman" w:hint="eastAsia"/>
          <w:kern w:val="0"/>
          <w:sz w:val="24"/>
          <w:szCs w:val="24"/>
        </w:rPr>
        <w:t>に</w:t>
      </w:r>
      <w:r w:rsidRPr="00F009EA">
        <w:rPr>
          <w:rFonts w:hAnsi="ＭＳ ゴシック" w:cs="Times New Roman" w:hint="eastAsia"/>
          <w:kern w:val="0"/>
          <w:sz w:val="24"/>
          <w:szCs w:val="24"/>
        </w:rPr>
        <w:t>なりますが、本人確認や申請書の記入が不要</w:t>
      </w:r>
      <w:r w:rsidR="008937D3" w:rsidRPr="00F009EA">
        <w:rPr>
          <w:rFonts w:hAnsi="ＭＳ ゴシック" w:cs="Times New Roman" w:hint="eastAsia"/>
          <w:kern w:val="0"/>
          <w:sz w:val="24"/>
          <w:szCs w:val="24"/>
        </w:rPr>
        <w:t>です</w:t>
      </w:r>
      <w:r w:rsidR="007E390B">
        <w:rPr>
          <w:rFonts w:hAnsi="ＭＳ ゴシック" w:cs="Times New Roman" w:hint="eastAsia"/>
          <w:kern w:val="0"/>
          <w:sz w:val="24"/>
          <w:szCs w:val="24"/>
        </w:rPr>
        <w:t>ので簡単な操作で</w:t>
      </w:r>
      <w:r w:rsidR="008541A5">
        <w:rPr>
          <w:rFonts w:hAnsi="ＭＳ ゴシック" w:cs="Times New Roman" w:hint="eastAsia"/>
          <w:kern w:val="0"/>
          <w:sz w:val="24"/>
          <w:szCs w:val="24"/>
        </w:rPr>
        <w:t>円滑</w:t>
      </w:r>
      <w:r w:rsidR="007E390B">
        <w:rPr>
          <w:rFonts w:hAnsi="ＭＳ ゴシック" w:cs="Times New Roman" w:hint="eastAsia"/>
          <w:kern w:val="0"/>
          <w:sz w:val="24"/>
          <w:szCs w:val="24"/>
        </w:rPr>
        <w:t>に証明書が取得できます。</w:t>
      </w:r>
    </w:p>
    <w:p w:rsidR="00F23A62" w:rsidRPr="00F009EA" w:rsidRDefault="008541A5" w:rsidP="008937D3">
      <w:pPr>
        <w:wordWrap w:val="0"/>
        <w:autoSpaceDE w:val="0"/>
        <w:autoSpaceDN w:val="0"/>
        <w:adjustRightInd w:val="0"/>
        <w:ind w:firstLineChars="100" w:firstLine="233"/>
        <w:rPr>
          <w:rFonts w:hAnsi="ＭＳ ゴシック" w:cs="Times New Roman"/>
          <w:kern w:val="0"/>
          <w:sz w:val="24"/>
          <w:szCs w:val="24"/>
        </w:rPr>
      </w:pPr>
      <w:r>
        <w:rPr>
          <w:rFonts w:hAnsi="ＭＳ ゴシック" w:cs="Times New Roman" w:hint="eastAsia"/>
          <w:kern w:val="0"/>
          <w:sz w:val="24"/>
          <w:szCs w:val="24"/>
        </w:rPr>
        <w:t>操作方法が分からない場合は、</w:t>
      </w:r>
      <w:r w:rsidR="00F23A62" w:rsidRPr="00F009EA">
        <w:rPr>
          <w:rFonts w:hAnsi="ＭＳ ゴシック" w:cs="Times New Roman" w:hint="eastAsia"/>
          <w:kern w:val="0"/>
          <w:sz w:val="24"/>
          <w:szCs w:val="24"/>
        </w:rPr>
        <w:t>職員が</w:t>
      </w:r>
      <w:r>
        <w:rPr>
          <w:rFonts w:hAnsi="ＭＳ ゴシック" w:cs="Times New Roman" w:hint="eastAsia"/>
          <w:kern w:val="0"/>
          <w:sz w:val="24"/>
          <w:szCs w:val="24"/>
        </w:rPr>
        <w:t>サポートしますのでお気軽にお尋ねください</w:t>
      </w:r>
      <w:r w:rsidR="008937D3" w:rsidRPr="00F009EA">
        <w:rPr>
          <w:rFonts w:hAnsi="ＭＳ ゴシック" w:cs="Times New Roman" w:hint="eastAsia"/>
          <w:kern w:val="0"/>
          <w:sz w:val="24"/>
          <w:szCs w:val="24"/>
        </w:rPr>
        <w:t>。</w:t>
      </w:r>
    </w:p>
    <w:p w:rsidR="008937D3" w:rsidRPr="00F009EA" w:rsidRDefault="008937D3">
      <w:pPr>
        <w:rPr>
          <w:rFonts w:hAnsi="ＭＳ ゴシック"/>
          <w:sz w:val="24"/>
          <w:szCs w:val="24"/>
        </w:rPr>
      </w:pPr>
    </w:p>
    <w:p w:rsidR="007E390B" w:rsidRPr="00F009EA" w:rsidRDefault="007E390B" w:rsidP="007E390B">
      <w:pPr>
        <w:rPr>
          <w:sz w:val="24"/>
          <w:szCs w:val="24"/>
        </w:rPr>
      </w:pPr>
      <w:r w:rsidRPr="00F009EA">
        <w:rPr>
          <w:rFonts w:hint="eastAsia"/>
          <w:sz w:val="24"/>
          <w:szCs w:val="24"/>
        </w:rPr>
        <w:t>【</w:t>
      </w:r>
      <w:r>
        <w:rPr>
          <w:rFonts w:hint="eastAsia"/>
          <w:sz w:val="24"/>
          <w:szCs w:val="24"/>
        </w:rPr>
        <w:t>利用</w:t>
      </w:r>
      <w:r w:rsidRPr="00F009EA">
        <w:rPr>
          <w:rFonts w:hAnsi="ＭＳ ゴシック" w:cs="Times New Roman" w:hint="eastAsia"/>
          <w:kern w:val="0"/>
          <w:sz w:val="24"/>
          <w:szCs w:val="24"/>
        </w:rPr>
        <w:t>できる</w:t>
      </w:r>
      <w:r>
        <w:rPr>
          <w:rFonts w:hAnsi="ＭＳ ゴシック" w:cs="Times New Roman" w:hint="eastAsia"/>
          <w:kern w:val="0"/>
          <w:sz w:val="24"/>
          <w:szCs w:val="24"/>
        </w:rPr>
        <w:t>方</w:t>
      </w:r>
      <w:r w:rsidRPr="00F009EA">
        <w:rPr>
          <w:rFonts w:hint="eastAsia"/>
          <w:sz w:val="24"/>
          <w:szCs w:val="24"/>
        </w:rPr>
        <w:t>】</w:t>
      </w:r>
    </w:p>
    <w:p w:rsidR="007E390B" w:rsidRDefault="007E390B">
      <w:pPr>
        <w:rPr>
          <w:rFonts w:hAnsi="ＭＳ ゴシック" w:cs="Times New Roman"/>
          <w:kern w:val="0"/>
          <w:sz w:val="24"/>
          <w:szCs w:val="24"/>
        </w:rPr>
      </w:pPr>
      <w:r w:rsidRPr="00F009EA">
        <w:rPr>
          <w:rFonts w:hAnsi="ＭＳ ゴシック" w:cs="Times New Roman" w:hint="eastAsia"/>
          <w:kern w:val="0"/>
          <w:sz w:val="24"/>
          <w:szCs w:val="24"/>
        </w:rPr>
        <w:t>羽生市に住民登録</w:t>
      </w:r>
      <w:r w:rsidR="008541A5">
        <w:rPr>
          <w:rFonts w:hAnsi="ＭＳ ゴシック" w:cs="Times New Roman" w:hint="eastAsia"/>
          <w:kern w:val="0"/>
          <w:sz w:val="24"/>
          <w:szCs w:val="24"/>
        </w:rPr>
        <w:t>が</w:t>
      </w:r>
      <w:r w:rsidRPr="00F009EA">
        <w:rPr>
          <w:rFonts w:hAnsi="ＭＳ ゴシック" w:cs="Times New Roman" w:hint="eastAsia"/>
          <w:kern w:val="0"/>
          <w:sz w:val="24"/>
          <w:szCs w:val="24"/>
        </w:rPr>
        <w:t>あ</w:t>
      </w:r>
      <w:r>
        <w:rPr>
          <w:rFonts w:hAnsi="ＭＳ ゴシック" w:cs="Times New Roman" w:hint="eastAsia"/>
          <w:kern w:val="0"/>
          <w:sz w:val="24"/>
          <w:szCs w:val="24"/>
        </w:rPr>
        <w:t>り、マイナンバーカード（利用者証明用電子証明書が搭載されたもの）をお持ちの方</w:t>
      </w:r>
    </w:p>
    <w:p w:rsidR="007E390B" w:rsidRDefault="007E390B">
      <w:pPr>
        <w:rPr>
          <w:rFonts w:hAnsi="ＭＳ ゴシック" w:cs="Times New Roman"/>
          <w:kern w:val="0"/>
          <w:sz w:val="24"/>
          <w:szCs w:val="24"/>
        </w:rPr>
      </w:pPr>
    </w:p>
    <w:p w:rsidR="00D75500" w:rsidRPr="00F009EA" w:rsidRDefault="00E15313">
      <w:pPr>
        <w:rPr>
          <w:sz w:val="24"/>
          <w:szCs w:val="24"/>
        </w:rPr>
      </w:pPr>
      <w:r w:rsidRPr="00F009EA">
        <w:rPr>
          <w:rFonts w:hint="eastAsia"/>
          <w:sz w:val="24"/>
          <w:szCs w:val="24"/>
        </w:rPr>
        <w:t>【</w:t>
      </w:r>
      <w:r w:rsidR="00F009EA" w:rsidRPr="00F009EA">
        <w:rPr>
          <w:rFonts w:hAnsi="ＭＳ ゴシック" w:cs="Times New Roman" w:hint="eastAsia"/>
          <w:kern w:val="0"/>
          <w:sz w:val="24"/>
          <w:szCs w:val="24"/>
        </w:rPr>
        <w:t>取得できる証明書</w:t>
      </w:r>
      <w:r w:rsidR="00D75500" w:rsidRPr="00F009EA">
        <w:rPr>
          <w:rFonts w:hint="eastAsia"/>
          <w:sz w:val="24"/>
          <w:szCs w:val="24"/>
        </w:rPr>
        <w:t>】</w:t>
      </w:r>
    </w:p>
    <w:p w:rsidR="00D75500" w:rsidRPr="00F009EA" w:rsidRDefault="00D965E8">
      <w:pPr>
        <w:rPr>
          <w:sz w:val="24"/>
          <w:szCs w:val="24"/>
        </w:rPr>
      </w:pPr>
      <w:r w:rsidRPr="00F009EA">
        <w:rPr>
          <w:rFonts w:hint="eastAsia"/>
          <w:sz w:val="24"/>
          <w:szCs w:val="24"/>
        </w:rPr>
        <w:t>１</w:t>
      </w:r>
      <w:r w:rsidR="00F009EA">
        <w:rPr>
          <w:rFonts w:hint="eastAsia"/>
          <w:sz w:val="24"/>
          <w:szCs w:val="24"/>
        </w:rPr>
        <w:t>,住民票の写し</w:t>
      </w:r>
    </w:p>
    <w:p w:rsidR="00D75500" w:rsidRPr="00F009EA" w:rsidRDefault="00D965E8">
      <w:pPr>
        <w:rPr>
          <w:sz w:val="24"/>
          <w:szCs w:val="24"/>
        </w:rPr>
      </w:pPr>
      <w:r w:rsidRPr="00F009EA">
        <w:rPr>
          <w:rFonts w:hint="eastAsia"/>
          <w:sz w:val="24"/>
          <w:szCs w:val="24"/>
        </w:rPr>
        <w:t>２</w:t>
      </w:r>
      <w:r w:rsidR="00F009EA">
        <w:rPr>
          <w:rFonts w:hint="eastAsia"/>
          <w:sz w:val="24"/>
          <w:szCs w:val="24"/>
        </w:rPr>
        <w:t>,</w:t>
      </w:r>
      <w:r w:rsidRPr="00F009EA">
        <w:rPr>
          <w:rFonts w:hint="eastAsia"/>
          <w:sz w:val="24"/>
          <w:szCs w:val="24"/>
        </w:rPr>
        <w:t>印鑑</w:t>
      </w:r>
      <w:r w:rsidR="00F009EA">
        <w:rPr>
          <w:rFonts w:hint="eastAsia"/>
          <w:sz w:val="24"/>
          <w:szCs w:val="24"/>
        </w:rPr>
        <w:t>登録</w:t>
      </w:r>
      <w:r w:rsidR="00F009EA" w:rsidRPr="00F009EA">
        <w:rPr>
          <w:rFonts w:hAnsi="ＭＳ ゴシック" w:cs="Times New Roman" w:hint="eastAsia"/>
          <w:kern w:val="0"/>
          <w:sz w:val="24"/>
          <w:szCs w:val="24"/>
        </w:rPr>
        <w:t>証明書</w:t>
      </w:r>
    </w:p>
    <w:p w:rsidR="00D965E8" w:rsidRPr="00F009EA" w:rsidRDefault="00D965E8">
      <w:pPr>
        <w:rPr>
          <w:sz w:val="24"/>
          <w:szCs w:val="24"/>
        </w:rPr>
      </w:pPr>
      <w:r w:rsidRPr="00F009EA">
        <w:rPr>
          <w:rFonts w:hint="eastAsia"/>
          <w:sz w:val="24"/>
          <w:szCs w:val="24"/>
        </w:rPr>
        <w:t>３</w:t>
      </w:r>
      <w:r w:rsidR="00F009EA">
        <w:rPr>
          <w:rFonts w:hint="eastAsia"/>
          <w:sz w:val="24"/>
          <w:szCs w:val="24"/>
        </w:rPr>
        <w:t>,所得</w:t>
      </w:r>
      <w:r w:rsidR="00F009EA" w:rsidRPr="00F009EA">
        <w:rPr>
          <w:rFonts w:hAnsi="ＭＳ ゴシック" w:cs="Times New Roman" w:hint="eastAsia"/>
          <w:kern w:val="0"/>
          <w:sz w:val="24"/>
          <w:szCs w:val="24"/>
        </w:rPr>
        <w:t>証明書</w:t>
      </w:r>
    </w:p>
    <w:p w:rsidR="00F009EA" w:rsidRPr="00F009EA" w:rsidRDefault="00F009EA" w:rsidP="00F009EA">
      <w:pPr>
        <w:rPr>
          <w:sz w:val="24"/>
          <w:szCs w:val="24"/>
        </w:rPr>
      </w:pPr>
      <w:r>
        <w:rPr>
          <w:rFonts w:hint="eastAsia"/>
          <w:sz w:val="24"/>
          <w:szCs w:val="24"/>
        </w:rPr>
        <w:t>４,市県民税所得課税</w:t>
      </w:r>
      <w:r w:rsidRPr="00F009EA">
        <w:rPr>
          <w:rFonts w:hAnsi="ＭＳ ゴシック" w:cs="Times New Roman" w:hint="eastAsia"/>
          <w:kern w:val="0"/>
          <w:sz w:val="24"/>
          <w:szCs w:val="24"/>
        </w:rPr>
        <w:t>証明書</w:t>
      </w:r>
    </w:p>
    <w:p w:rsidR="00F009EA" w:rsidRPr="00F009EA" w:rsidRDefault="009E0FD7" w:rsidP="00F009EA">
      <w:pPr>
        <w:rPr>
          <w:sz w:val="24"/>
          <w:szCs w:val="24"/>
        </w:rPr>
      </w:pPr>
      <w:r>
        <w:rPr>
          <w:rFonts w:hint="eastAsia"/>
          <w:sz w:val="24"/>
          <w:szCs w:val="24"/>
        </w:rPr>
        <w:t>５</w:t>
      </w:r>
      <w:r w:rsidR="00F009EA">
        <w:rPr>
          <w:rFonts w:hint="eastAsia"/>
          <w:sz w:val="24"/>
          <w:szCs w:val="24"/>
        </w:rPr>
        <w:t>,納税</w:t>
      </w:r>
      <w:r w:rsidR="00F009EA" w:rsidRPr="00F009EA">
        <w:rPr>
          <w:rFonts w:hAnsi="ＭＳ ゴシック" w:cs="Times New Roman" w:hint="eastAsia"/>
          <w:kern w:val="0"/>
          <w:sz w:val="24"/>
          <w:szCs w:val="24"/>
        </w:rPr>
        <w:t>証明</w:t>
      </w:r>
      <w:r>
        <w:rPr>
          <w:rFonts w:hAnsi="ＭＳ ゴシック" w:cs="Times New Roman" w:hint="eastAsia"/>
          <w:kern w:val="0"/>
          <w:sz w:val="24"/>
          <w:szCs w:val="24"/>
        </w:rPr>
        <w:t>書</w:t>
      </w:r>
    </w:p>
    <w:p w:rsidR="00CE76B5" w:rsidRDefault="007514E7" w:rsidP="00F009EA">
      <w:pPr>
        <w:ind w:left="213" w:hangingChars="100" w:hanging="213"/>
      </w:pPr>
      <w:r>
        <w:rPr>
          <w:rFonts w:hint="eastAsia"/>
        </w:rPr>
        <w:t xml:space="preserve">　</w:t>
      </w:r>
      <w:r w:rsidR="009E0FD7" w:rsidRPr="009E0FD7">
        <w:rPr>
          <w:noProof/>
        </w:rPr>
        <w:drawing>
          <wp:inline distT="0" distB="0" distL="0" distR="0">
            <wp:extent cx="1628140" cy="1866900"/>
            <wp:effectExtent l="0" t="0" r="0" b="0"/>
            <wp:docPr id="1" name="図 1" descr="\\10.9.220.1\ﾌｧｲﾙｻｰﾊﾞ\作業用ﾌｫﾙﾀﾞ\(14)市民生活課\(03)市民係\(01)住基ネット\マイナンバー様式\マイナちゃんイラスト\mainachan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220.1\ﾌｧｲﾙｻｰﾊﾞ\作業用ﾌｫﾙﾀﾞ\(14)市民生活課\(03)市民係\(01)住基ネット\マイナンバー様式\マイナちゃんイラスト\mainachan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9183" cy="1902495"/>
                    </a:xfrm>
                    <a:prstGeom prst="rect">
                      <a:avLst/>
                    </a:prstGeom>
                    <a:noFill/>
                    <a:ln>
                      <a:noFill/>
                    </a:ln>
                  </pic:spPr>
                </pic:pic>
              </a:graphicData>
            </a:graphic>
          </wp:inline>
        </w:drawing>
      </w:r>
    </w:p>
    <w:p w:rsidR="00CE76B5" w:rsidRPr="00827672" w:rsidRDefault="00F009EA" w:rsidP="00B053A3">
      <w:pPr>
        <w:ind w:firstLineChars="1600" w:firstLine="3722"/>
        <w:rPr>
          <w:sz w:val="24"/>
          <w:szCs w:val="24"/>
        </w:rPr>
      </w:pPr>
      <w:r w:rsidRPr="00827672">
        <w:rPr>
          <w:rFonts w:hint="eastAsia"/>
          <w:sz w:val="24"/>
          <w:szCs w:val="24"/>
        </w:rPr>
        <w:t>【問い合わせ】</w:t>
      </w:r>
    </w:p>
    <w:p w:rsidR="00F009EA" w:rsidRDefault="00CF0EF9" w:rsidP="00B053A3">
      <w:pPr>
        <w:ind w:firstLineChars="1650" w:firstLine="3838"/>
        <w:rPr>
          <w:sz w:val="24"/>
          <w:szCs w:val="24"/>
        </w:rPr>
      </w:pPr>
      <w:r w:rsidRPr="00827672">
        <w:rPr>
          <w:rFonts w:hint="eastAsia"/>
          <w:sz w:val="24"/>
          <w:szCs w:val="24"/>
        </w:rPr>
        <w:t>市民</w:t>
      </w:r>
      <w:r w:rsidR="00B053A3">
        <w:rPr>
          <w:rFonts w:hint="eastAsia"/>
          <w:sz w:val="24"/>
          <w:szCs w:val="24"/>
        </w:rPr>
        <w:t>福祉</w:t>
      </w:r>
      <w:r>
        <w:rPr>
          <w:rFonts w:hint="eastAsia"/>
          <w:sz w:val="24"/>
          <w:szCs w:val="24"/>
        </w:rPr>
        <w:t xml:space="preserve">部　</w:t>
      </w:r>
      <w:r w:rsidR="00F009EA" w:rsidRPr="00827672">
        <w:rPr>
          <w:rFonts w:hint="eastAsia"/>
          <w:sz w:val="24"/>
          <w:szCs w:val="24"/>
        </w:rPr>
        <w:t>市民生活課　市民係（内線）134</w:t>
      </w:r>
    </w:p>
    <w:p w:rsidR="00CF0EF9" w:rsidRDefault="00CF0EF9" w:rsidP="00B053A3">
      <w:pPr>
        <w:ind w:firstLineChars="1650" w:firstLine="3838"/>
        <w:rPr>
          <w:sz w:val="24"/>
          <w:szCs w:val="24"/>
        </w:rPr>
      </w:pPr>
      <w:r>
        <w:rPr>
          <w:rFonts w:hint="eastAsia"/>
          <w:sz w:val="24"/>
          <w:szCs w:val="24"/>
        </w:rPr>
        <w:t>住所：埼玉県羽生市東6丁目15番地</w:t>
      </w:r>
    </w:p>
    <w:p w:rsidR="00CF0EF9" w:rsidRDefault="00CF0EF9" w:rsidP="00B053A3">
      <w:pPr>
        <w:ind w:firstLineChars="1650" w:firstLine="3838"/>
        <w:rPr>
          <w:sz w:val="24"/>
          <w:szCs w:val="24"/>
        </w:rPr>
      </w:pPr>
      <w:r>
        <w:rPr>
          <w:rFonts w:hint="eastAsia"/>
          <w:sz w:val="24"/>
          <w:szCs w:val="24"/>
        </w:rPr>
        <w:t>ＴＥＬ：０４８－５６１－１１２１</w:t>
      </w:r>
    </w:p>
    <w:p w:rsidR="00CF0EF9" w:rsidRDefault="00CF0EF9" w:rsidP="00B053A3">
      <w:pPr>
        <w:ind w:firstLineChars="1650" w:firstLine="3838"/>
        <w:rPr>
          <w:sz w:val="24"/>
          <w:szCs w:val="24"/>
        </w:rPr>
      </w:pPr>
      <w:r>
        <w:rPr>
          <w:rFonts w:hint="eastAsia"/>
          <w:sz w:val="24"/>
          <w:szCs w:val="24"/>
        </w:rPr>
        <w:t>ＦＡ</w:t>
      </w:r>
      <w:r w:rsidR="00B053A3">
        <w:rPr>
          <w:rFonts w:hint="eastAsia"/>
          <w:sz w:val="24"/>
          <w:szCs w:val="24"/>
        </w:rPr>
        <w:t>Ｘ：０４８－５０１－３２１３</w:t>
      </w:r>
    </w:p>
    <w:p w:rsidR="00B053A3" w:rsidRDefault="00B053A3" w:rsidP="00B053A3">
      <w:pPr>
        <w:ind w:firstLineChars="1650" w:firstLine="3838"/>
        <w:rPr>
          <w:sz w:val="24"/>
          <w:szCs w:val="24"/>
        </w:rPr>
      </w:pPr>
      <w:r>
        <w:rPr>
          <w:rFonts w:hint="eastAsia"/>
          <w:sz w:val="24"/>
          <w:szCs w:val="24"/>
        </w:rPr>
        <w:t>Ｅ‐Ｍail：shimin@city.hanyu.lg.jp</w:t>
      </w:r>
    </w:p>
    <w:sectPr w:rsidR="00B053A3" w:rsidSect="0043073F">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5E" w:rsidRDefault="00852E5E" w:rsidP="00E15313">
      <w:r>
        <w:separator/>
      </w:r>
    </w:p>
  </w:endnote>
  <w:endnote w:type="continuationSeparator" w:id="0">
    <w:p w:rsidR="00852E5E" w:rsidRDefault="00852E5E" w:rsidP="00E1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5E" w:rsidRDefault="00852E5E" w:rsidP="00E15313">
      <w:r>
        <w:separator/>
      </w:r>
    </w:p>
  </w:footnote>
  <w:footnote w:type="continuationSeparator" w:id="0">
    <w:p w:rsidR="00852E5E" w:rsidRDefault="00852E5E" w:rsidP="00E1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3F"/>
    <w:rsid w:val="00015C4B"/>
    <w:rsid w:val="000A1064"/>
    <w:rsid w:val="00105A06"/>
    <w:rsid w:val="0036475D"/>
    <w:rsid w:val="0043073F"/>
    <w:rsid w:val="00497D75"/>
    <w:rsid w:val="00502FC6"/>
    <w:rsid w:val="005F07E2"/>
    <w:rsid w:val="00620EC1"/>
    <w:rsid w:val="0065639B"/>
    <w:rsid w:val="006836C4"/>
    <w:rsid w:val="007514E7"/>
    <w:rsid w:val="00795763"/>
    <w:rsid w:val="007E390B"/>
    <w:rsid w:val="00827672"/>
    <w:rsid w:val="00852E5E"/>
    <w:rsid w:val="008541A5"/>
    <w:rsid w:val="008937D3"/>
    <w:rsid w:val="008E75FC"/>
    <w:rsid w:val="009E0FD7"/>
    <w:rsid w:val="00A018FB"/>
    <w:rsid w:val="00A60F93"/>
    <w:rsid w:val="00B053A3"/>
    <w:rsid w:val="00BA2484"/>
    <w:rsid w:val="00BA56D1"/>
    <w:rsid w:val="00BE1ACB"/>
    <w:rsid w:val="00C3052A"/>
    <w:rsid w:val="00C32088"/>
    <w:rsid w:val="00CC0C4D"/>
    <w:rsid w:val="00CD05A0"/>
    <w:rsid w:val="00CD5DC6"/>
    <w:rsid w:val="00CE76B5"/>
    <w:rsid w:val="00CF0EF9"/>
    <w:rsid w:val="00D75500"/>
    <w:rsid w:val="00D965E8"/>
    <w:rsid w:val="00E15313"/>
    <w:rsid w:val="00E515D8"/>
    <w:rsid w:val="00F009EA"/>
    <w:rsid w:val="00F23A62"/>
    <w:rsid w:val="00F9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7BD4AA-E690-46F0-99C2-A54B2A6F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3F"/>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6B5"/>
    <w:rPr>
      <w:color w:val="0000FF" w:themeColor="hyperlink"/>
      <w:u w:val="single"/>
    </w:rPr>
  </w:style>
  <w:style w:type="paragraph" w:styleId="a4">
    <w:name w:val="header"/>
    <w:basedOn w:val="a"/>
    <w:link w:val="a5"/>
    <w:uiPriority w:val="99"/>
    <w:unhideWhenUsed/>
    <w:rsid w:val="00E15313"/>
    <w:pPr>
      <w:tabs>
        <w:tab w:val="center" w:pos="4252"/>
        <w:tab w:val="right" w:pos="8504"/>
      </w:tabs>
      <w:snapToGrid w:val="0"/>
    </w:pPr>
  </w:style>
  <w:style w:type="character" w:customStyle="1" w:styleId="a5">
    <w:name w:val="ヘッダー (文字)"/>
    <w:basedOn w:val="a0"/>
    <w:link w:val="a4"/>
    <w:uiPriority w:val="99"/>
    <w:rsid w:val="00E15313"/>
    <w:rPr>
      <w:rFonts w:ascii="ＭＳ ゴシック" w:eastAsia="ＭＳ ゴシック"/>
      <w:sz w:val="22"/>
    </w:rPr>
  </w:style>
  <w:style w:type="paragraph" w:styleId="a6">
    <w:name w:val="footer"/>
    <w:basedOn w:val="a"/>
    <w:link w:val="a7"/>
    <w:uiPriority w:val="99"/>
    <w:unhideWhenUsed/>
    <w:rsid w:val="00E15313"/>
    <w:pPr>
      <w:tabs>
        <w:tab w:val="center" w:pos="4252"/>
        <w:tab w:val="right" w:pos="8504"/>
      </w:tabs>
      <w:snapToGrid w:val="0"/>
    </w:pPr>
  </w:style>
  <w:style w:type="character" w:customStyle="1" w:styleId="a7">
    <w:name w:val="フッター (文字)"/>
    <w:basedOn w:val="a0"/>
    <w:link w:val="a6"/>
    <w:uiPriority w:val="99"/>
    <w:rsid w:val="00E15313"/>
    <w:rPr>
      <w:rFonts w:ascii="ＭＳ ゴシック" w:eastAsia="ＭＳ ゴシック"/>
      <w:sz w:val="22"/>
    </w:rPr>
  </w:style>
  <w:style w:type="paragraph" w:styleId="a8">
    <w:name w:val="Balloon Text"/>
    <w:basedOn w:val="a"/>
    <w:link w:val="a9"/>
    <w:uiPriority w:val="99"/>
    <w:semiHidden/>
    <w:unhideWhenUsed/>
    <w:rsid w:val="008276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ags</cp:lastModifiedBy>
  <cp:revision>2</cp:revision>
  <cp:lastPrinted>2019-03-24T23:39:00Z</cp:lastPrinted>
  <dcterms:created xsi:type="dcterms:W3CDTF">2019-03-25T23:37:00Z</dcterms:created>
  <dcterms:modified xsi:type="dcterms:W3CDTF">2019-03-25T23:37:00Z</dcterms:modified>
</cp:coreProperties>
</file>