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捕獲方法を示す図面等を添付してください。（わなの写真など）</w:t>
      </w:r>
    </w:p>
    <w:p>
      <w:pPr>
        <w:pStyle w:val="0"/>
        <w:rPr>
          <w:rFonts w:hint="default"/>
        </w:rPr>
      </w:pPr>
      <w:r>
        <w:rPr>
          <w:rFonts w:hint="eastAsia"/>
        </w:rPr>
        <w:t>※「箱わなを設置し捕獲」など文言を添えてください。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28</Characters>
  <Application>JUST Note</Application>
  <Lines>1</Lines>
  <Paragraphs>1</Paragraphs>
  <CharactersWithSpaces>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関口　博文</dc:creator>
  <cp:lastModifiedBy>松本　優也</cp:lastModifiedBy>
  <dcterms:created xsi:type="dcterms:W3CDTF">2021-11-09T07:56:00Z</dcterms:created>
  <dcterms:modified xsi:type="dcterms:W3CDTF">2026-03-09T07:28:21Z</dcterms:modified>
  <cp:revision>4</cp:revision>
</cp:coreProperties>
</file>